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6428" w14:textId="77777777" w:rsidR="00713D2D" w:rsidRPr="007E661A" w:rsidRDefault="00626803">
      <w:pPr>
        <w:spacing w:after="213" w:line="259" w:lineRule="auto"/>
        <w:ind w:left="1518"/>
        <w:rPr>
          <w:sz w:val="24"/>
          <w:szCs w:val="24"/>
          <w:lang w:val="pl-PL"/>
        </w:rPr>
      </w:pPr>
      <w:r w:rsidRPr="007E661A">
        <w:rPr>
          <w:b/>
          <w:sz w:val="24"/>
          <w:szCs w:val="24"/>
          <w:lang w:val="pl-PL"/>
        </w:rPr>
        <w:t xml:space="preserve">PRZEDMIOTOWE  ZASADY </w:t>
      </w:r>
      <w:r w:rsidR="00866F08" w:rsidRPr="007E661A">
        <w:rPr>
          <w:b/>
          <w:sz w:val="24"/>
          <w:szCs w:val="24"/>
          <w:lang w:val="pl-PL"/>
        </w:rPr>
        <w:t xml:space="preserve">OCENIANIA Z MATEMATYKI </w:t>
      </w:r>
    </w:p>
    <w:p w14:paraId="436B1FC8" w14:textId="77777777" w:rsidR="00713D2D" w:rsidRPr="007E661A" w:rsidRDefault="00713D2D">
      <w:pPr>
        <w:spacing w:after="262" w:line="259" w:lineRule="auto"/>
        <w:ind w:left="4538" w:firstLine="0"/>
        <w:rPr>
          <w:sz w:val="24"/>
          <w:szCs w:val="24"/>
          <w:lang w:val="pl-PL"/>
        </w:rPr>
      </w:pPr>
    </w:p>
    <w:p w14:paraId="7FAF1FE8" w14:textId="77777777" w:rsidR="00713D2D" w:rsidRPr="00BA46DC" w:rsidRDefault="00866F08" w:rsidP="00BA46DC">
      <w:pPr>
        <w:numPr>
          <w:ilvl w:val="0"/>
          <w:numId w:val="1"/>
        </w:numPr>
        <w:spacing w:after="36" w:line="259" w:lineRule="auto"/>
        <w:ind w:left="567" w:hanging="567"/>
        <w:rPr>
          <w:sz w:val="24"/>
          <w:szCs w:val="24"/>
        </w:rPr>
      </w:pPr>
      <w:proofErr w:type="spellStart"/>
      <w:r w:rsidRPr="00BA46DC">
        <w:rPr>
          <w:b/>
          <w:sz w:val="24"/>
          <w:szCs w:val="24"/>
        </w:rPr>
        <w:t>Założenia</w:t>
      </w:r>
      <w:proofErr w:type="spellEnd"/>
      <w:r w:rsidR="001F20E1" w:rsidRPr="00BA46DC">
        <w:rPr>
          <w:b/>
          <w:sz w:val="24"/>
          <w:szCs w:val="24"/>
        </w:rPr>
        <w:t xml:space="preserve"> </w:t>
      </w:r>
      <w:proofErr w:type="spellStart"/>
      <w:r w:rsidRPr="00BA46DC">
        <w:rPr>
          <w:b/>
          <w:sz w:val="24"/>
          <w:szCs w:val="24"/>
        </w:rPr>
        <w:t>ogólne</w:t>
      </w:r>
      <w:proofErr w:type="spellEnd"/>
    </w:p>
    <w:p w14:paraId="7C6808D4" w14:textId="77777777" w:rsidR="00713D2D" w:rsidRPr="00BA46DC" w:rsidRDefault="00866F08" w:rsidP="00BA46DC">
      <w:pPr>
        <w:ind w:left="567" w:right="365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Przedmiotowy system oceniania z matematyki jest zgodny z </w:t>
      </w:r>
      <w:r w:rsidRPr="00BA46DC">
        <w:rPr>
          <w:i/>
          <w:sz w:val="24"/>
          <w:szCs w:val="24"/>
          <w:lang w:val="pl-PL"/>
        </w:rPr>
        <w:t>Wewnątrzszkolnym</w:t>
      </w:r>
      <w:r w:rsidR="00BF2C2F" w:rsidRPr="00BA46DC">
        <w:rPr>
          <w:i/>
          <w:sz w:val="24"/>
          <w:szCs w:val="24"/>
          <w:lang w:val="pl-PL"/>
        </w:rPr>
        <w:t xml:space="preserve"> </w:t>
      </w:r>
      <w:r w:rsidRPr="00BA46DC">
        <w:rPr>
          <w:i/>
          <w:sz w:val="24"/>
          <w:szCs w:val="24"/>
          <w:lang w:val="pl-PL"/>
        </w:rPr>
        <w:t>Systemem</w:t>
      </w:r>
      <w:r w:rsidR="00BF2C2F" w:rsidRPr="00BA46DC">
        <w:rPr>
          <w:i/>
          <w:sz w:val="24"/>
          <w:szCs w:val="24"/>
          <w:lang w:val="pl-PL"/>
        </w:rPr>
        <w:t xml:space="preserve"> </w:t>
      </w:r>
      <w:r w:rsidRPr="00BA46DC">
        <w:rPr>
          <w:i/>
          <w:sz w:val="24"/>
          <w:szCs w:val="24"/>
          <w:lang w:val="pl-PL"/>
        </w:rPr>
        <w:t>Oceniania</w:t>
      </w:r>
      <w:r w:rsidR="00BF2C2F" w:rsidRPr="00BA46DC">
        <w:rPr>
          <w:i/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</w:t>
      </w:r>
      <w:r w:rsidR="00BF2C2F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aktualnym</w:t>
      </w:r>
      <w:r w:rsidR="00BF2C2F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rozporządzeniem</w:t>
      </w:r>
      <w:r w:rsidR="00BF2C2F" w:rsidRPr="00BA46DC">
        <w:rPr>
          <w:sz w:val="24"/>
          <w:szCs w:val="24"/>
          <w:lang w:val="pl-PL"/>
        </w:rPr>
        <w:t xml:space="preserve"> </w:t>
      </w:r>
      <w:r w:rsidRPr="00BA46DC">
        <w:rPr>
          <w:i/>
          <w:sz w:val="24"/>
          <w:szCs w:val="24"/>
          <w:lang w:val="pl-PL"/>
        </w:rPr>
        <w:t>Ministerstwa</w:t>
      </w:r>
      <w:r w:rsidR="00BF2C2F" w:rsidRPr="00BA46DC">
        <w:rPr>
          <w:i/>
          <w:sz w:val="24"/>
          <w:szCs w:val="24"/>
          <w:lang w:val="pl-PL"/>
        </w:rPr>
        <w:t xml:space="preserve"> </w:t>
      </w:r>
      <w:r w:rsidRPr="00BA46DC">
        <w:rPr>
          <w:i/>
          <w:sz w:val="24"/>
          <w:szCs w:val="24"/>
          <w:lang w:val="pl-PL"/>
        </w:rPr>
        <w:t>Edukacji</w:t>
      </w:r>
      <w:r w:rsidR="00BF2C2F" w:rsidRPr="00BA46DC">
        <w:rPr>
          <w:i/>
          <w:sz w:val="24"/>
          <w:szCs w:val="24"/>
          <w:lang w:val="pl-PL"/>
        </w:rPr>
        <w:t xml:space="preserve"> </w:t>
      </w:r>
      <w:r w:rsidRPr="00BA46DC">
        <w:rPr>
          <w:i/>
          <w:sz w:val="24"/>
          <w:szCs w:val="24"/>
          <w:lang w:val="pl-PL"/>
        </w:rPr>
        <w:t>Narodowej</w:t>
      </w:r>
      <w:r w:rsidRPr="00BA46DC">
        <w:rPr>
          <w:sz w:val="24"/>
          <w:szCs w:val="24"/>
          <w:lang w:val="pl-PL"/>
        </w:rPr>
        <w:t xml:space="preserve">. </w:t>
      </w:r>
    </w:p>
    <w:p w14:paraId="3E27AF77" w14:textId="77777777" w:rsidR="00713D2D" w:rsidRPr="00BA46DC" w:rsidRDefault="00713D2D">
      <w:pPr>
        <w:spacing w:after="50" w:line="259" w:lineRule="auto"/>
        <w:ind w:left="721" w:firstLine="0"/>
        <w:rPr>
          <w:sz w:val="24"/>
          <w:szCs w:val="24"/>
          <w:lang w:val="pl-PL"/>
        </w:rPr>
      </w:pPr>
    </w:p>
    <w:p w14:paraId="13834B37" w14:textId="77777777" w:rsidR="00713D2D" w:rsidRPr="00BA46DC" w:rsidRDefault="00866F08" w:rsidP="00BA46DC">
      <w:pPr>
        <w:numPr>
          <w:ilvl w:val="0"/>
          <w:numId w:val="1"/>
        </w:numPr>
        <w:spacing w:after="83" w:line="259" w:lineRule="auto"/>
        <w:ind w:left="567" w:hanging="567"/>
        <w:rPr>
          <w:sz w:val="24"/>
          <w:szCs w:val="24"/>
          <w:lang w:val="pl-PL"/>
        </w:rPr>
      </w:pPr>
      <w:r w:rsidRPr="00BA46DC">
        <w:rPr>
          <w:b/>
          <w:sz w:val="24"/>
          <w:szCs w:val="24"/>
          <w:lang w:val="pl-PL"/>
        </w:rPr>
        <w:t>Obszary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>aktywności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>ucznia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>podlegające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 xml:space="preserve">ocenianiu: </w:t>
      </w:r>
    </w:p>
    <w:p w14:paraId="2EE92E6F" w14:textId="77777777" w:rsidR="00713D2D" w:rsidRPr="00BA46DC" w:rsidRDefault="00866F08" w:rsidP="00C35200">
      <w:pPr>
        <w:numPr>
          <w:ilvl w:val="1"/>
          <w:numId w:val="1"/>
        </w:numPr>
        <w:spacing w:after="32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rozumienie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pojęć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matematycznych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oraz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znajomość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definicji; </w:t>
      </w:r>
    </w:p>
    <w:p w14:paraId="42A72DAB" w14:textId="77777777" w:rsidR="00713D2D" w:rsidRPr="00BA46DC" w:rsidRDefault="00866F08" w:rsidP="00C35200">
      <w:pPr>
        <w:numPr>
          <w:ilvl w:val="1"/>
          <w:numId w:val="1"/>
        </w:numPr>
        <w:spacing w:after="32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znajomość</w:t>
      </w:r>
      <w:r w:rsidR="001F20E1" w:rsidRPr="00BA46DC">
        <w:rPr>
          <w:sz w:val="24"/>
          <w:szCs w:val="24"/>
          <w:lang w:val="pl-PL"/>
        </w:rPr>
        <w:t xml:space="preserve"> i </w:t>
      </w:r>
      <w:r w:rsidRPr="00BA46DC">
        <w:rPr>
          <w:sz w:val="24"/>
          <w:szCs w:val="24"/>
          <w:lang w:val="pl-PL"/>
        </w:rPr>
        <w:t>umiejętność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stosowania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poznanych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twierdzeń; </w:t>
      </w:r>
    </w:p>
    <w:p w14:paraId="228FCEB1" w14:textId="77777777" w:rsidR="00713D2D" w:rsidRPr="00BA46DC" w:rsidRDefault="00866F08" w:rsidP="00C35200">
      <w:pPr>
        <w:numPr>
          <w:ilvl w:val="1"/>
          <w:numId w:val="1"/>
        </w:numPr>
        <w:spacing w:after="32"/>
        <w:ind w:right="365" w:hanging="360"/>
        <w:jc w:val="both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umiejętność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prowadzenia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rozumowań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matematycznych</w:t>
      </w:r>
      <w:proofErr w:type="spellEnd"/>
      <w:r w:rsidRPr="00BA46DC">
        <w:rPr>
          <w:sz w:val="24"/>
          <w:szCs w:val="24"/>
        </w:rPr>
        <w:t xml:space="preserve">; </w:t>
      </w:r>
    </w:p>
    <w:p w14:paraId="01F9206A" w14:textId="77777777" w:rsidR="00713D2D" w:rsidRPr="00BA46DC" w:rsidRDefault="00866F08" w:rsidP="00C35200">
      <w:pPr>
        <w:numPr>
          <w:ilvl w:val="1"/>
          <w:numId w:val="1"/>
        </w:numPr>
        <w:spacing w:after="26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posługiwanie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się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językiem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matematycznym (w tym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matematycznymi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symbolami); </w:t>
      </w:r>
    </w:p>
    <w:p w14:paraId="4D5D3A41" w14:textId="77777777" w:rsidR="00713D2D" w:rsidRPr="00BA46DC" w:rsidRDefault="00866F08" w:rsidP="00C35200">
      <w:pPr>
        <w:numPr>
          <w:ilvl w:val="1"/>
          <w:numId w:val="1"/>
        </w:numPr>
        <w:spacing w:after="59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rozwiązywanie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zadań (problemów) matematycznych, weryfikowanie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uzyskanych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wyników; </w:t>
      </w:r>
    </w:p>
    <w:p w14:paraId="0C90AEDA" w14:textId="64B3EB34" w:rsidR="00713D2D" w:rsidRPr="00BA46DC" w:rsidRDefault="00866F08" w:rsidP="00C35200">
      <w:pPr>
        <w:numPr>
          <w:ilvl w:val="1"/>
          <w:numId w:val="1"/>
        </w:numPr>
        <w:spacing w:line="321" w:lineRule="auto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umiejętność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stosowania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wiedzy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umiejętności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matematycznych </w:t>
      </w:r>
      <w:r w:rsidR="00C35200">
        <w:rPr>
          <w:sz w:val="24"/>
          <w:szCs w:val="24"/>
          <w:lang w:val="pl-PL"/>
        </w:rPr>
        <w:br/>
      </w:r>
      <w:r w:rsidRPr="00BA46DC">
        <w:rPr>
          <w:sz w:val="24"/>
          <w:szCs w:val="24"/>
          <w:lang w:val="pl-PL"/>
        </w:rPr>
        <w:t>w rozwiązywaniu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zadań (problemów) z innych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dziedzin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wiedzy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nauki; </w:t>
      </w:r>
    </w:p>
    <w:p w14:paraId="2590A682" w14:textId="77777777" w:rsidR="00713D2D" w:rsidRPr="00BA46DC" w:rsidRDefault="00866F08" w:rsidP="00C35200">
      <w:pPr>
        <w:numPr>
          <w:ilvl w:val="1"/>
          <w:numId w:val="1"/>
        </w:numPr>
        <w:spacing w:after="63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umiejętność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stosowania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wiedzy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umiejętności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matematycznych w kontekście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praktycznym; </w:t>
      </w:r>
    </w:p>
    <w:p w14:paraId="39507D61" w14:textId="77777777" w:rsidR="00713D2D" w:rsidRPr="00BA46DC" w:rsidRDefault="00866F08" w:rsidP="00C35200">
      <w:pPr>
        <w:numPr>
          <w:ilvl w:val="1"/>
          <w:numId w:val="1"/>
        </w:numPr>
        <w:ind w:right="365" w:hanging="360"/>
        <w:jc w:val="both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prezentowanie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wyników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swojej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pracy</w:t>
      </w:r>
      <w:proofErr w:type="spellEnd"/>
      <w:r w:rsidRPr="00BA46DC">
        <w:rPr>
          <w:sz w:val="24"/>
          <w:szCs w:val="24"/>
        </w:rPr>
        <w:t xml:space="preserve">; </w:t>
      </w:r>
    </w:p>
    <w:p w14:paraId="5FE6B5E6" w14:textId="77777777" w:rsidR="00713D2D" w:rsidRPr="00BA46DC" w:rsidRDefault="00866F08" w:rsidP="00C35200">
      <w:pPr>
        <w:numPr>
          <w:ilvl w:val="1"/>
          <w:numId w:val="1"/>
        </w:numPr>
        <w:spacing w:after="31"/>
        <w:ind w:right="365" w:hanging="360"/>
        <w:jc w:val="both"/>
        <w:rPr>
          <w:sz w:val="24"/>
          <w:szCs w:val="24"/>
        </w:rPr>
      </w:pPr>
      <w:r w:rsidRPr="00BA46DC">
        <w:rPr>
          <w:sz w:val="24"/>
          <w:szCs w:val="24"/>
        </w:rPr>
        <w:t>praca</w:t>
      </w:r>
      <w:r w:rsidR="001F20E1" w:rsidRPr="00BA46DC">
        <w:rPr>
          <w:sz w:val="24"/>
          <w:szCs w:val="24"/>
        </w:rPr>
        <w:t xml:space="preserve"> </w:t>
      </w:r>
      <w:r w:rsidRPr="00BA46DC">
        <w:rPr>
          <w:sz w:val="24"/>
          <w:szCs w:val="24"/>
        </w:rPr>
        <w:t>na</w:t>
      </w:r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lekcjach</w:t>
      </w:r>
      <w:proofErr w:type="spellEnd"/>
      <w:r w:rsidRPr="00BA46DC">
        <w:rPr>
          <w:sz w:val="24"/>
          <w:szCs w:val="24"/>
        </w:rPr>
        <w:t xml:space="preserve">; </w:t>
      </w:r>
    </w:p>
    <w:p w14:paraId="30DD1338" w14:textId="77777777" w:rsidR="00713D2D" w:rsidRPr="00BA46DC" w:rsidRDefault="00866F08" w:rsidP="00C35200">
      <w:pPr>
        <w:numPr>
          <w:ilvl w:val="1"/>
          <w:numId w:val="1"/>
        </w:numPr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dbałość o własny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rozwój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intelektualny. </w:t>
      </w:r>
    </w:p>
    <w:p w14:paraId="2C371CF1" w14:textId="77777777" w:rsidR="00713D2D" w:rsidRPr="00BA46DC" w:rsidRDefault="00713D2D">
      <w:pPr>
        <w:spacing w:after="58" w:line="259" w:lineRule="auto"/>
        <w:ind w:left="1441" w:firstLine="0"/>
        <w:rPr>
          <w:sz w:val="24"/>
          <w:szCs w:val="24"/>
          <w:lang w:val="pl-PL"/>
        </w:rPr>
      </w:pPr>
    </w:p>
    <w:p w14:paraId="595E1BF8" w14:textId="77777777" w:rsidR="00713D2D" w:rsidRPr="00BA46DC" w:rsidRDefault="00866F08" w:rsidP="00BA46DC">
      <w:pPr>
        <w:numPr>
          <w:ilvl w:val="0"/>
          <w:numId w:val="1"/>
        </w:numPr>
        <w:spacing w:after="36" w:line="259" w:lineRule="auto"/>
        <w:ind w:left="567" w:hanging="567"/>
        <w:rPr>
          <w:sz w:val="24"/>
          <w:szCs w:val="24"/>
          <w:lang w:val="pl-PL"/>
        </w:rPr>
      </w:pPr>
      <w:r w:rsidRPr="00BA46DC">
        <w:rPr>
          <w:b/>
          <w:sz w:val="24"/>
          <w:szCs w:val="24"/>
          <w:lang w:val="pl-PL"/>
        </w:rPr>
        <w:t>Sposoby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>kontroli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>osiągnięć</w:t>
      </w:r>
      <w:r w:rsidR="001F20E1" w:rsidRPr="00BA46DC">
        <w:rPr>
          <w:b/>
          <w:sz w:val="24"/>
          <w:szCs w:val="24"/>
          <w:lang w:val="pl-PL"/>
        </w:rPr>
        <w:t xml:space="preserve"> i </w:t>
      </w:r>
      <w:r w:rsidRPr="00BA46DC">
        <w:rPr>
          <w:b/>
          <w:sz w:val="24"/>
          <w:szCs w:val="24"/>
          <w:lang w:val="pl-PL"/>
        </w:rPr>
        <w:t>postępów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 xml:space="preserve">ucznia: </w:t>
      </w:r>
    </w:p>
    <w:p w14:paraId="0A63F1CF" w14:textId="77777777" w:rsidR="00713D2D" w:rsidRPr="00BA46DC" w:rsidRDefault="00866F08" w:rsidP="00D96F1D">
      <w:pPr>
        <w:numPr>
          <w:ilvl w:val="1"/>
          <w:numId w:val="1"/>
        </w:numPr>
        <w:spacing w:after="34" w:line="276" w:lineRule="auto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sprawdziany (prace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kontrolne) pisemne</w:t>
      </w:r>
      <w:r w:rsidRPr="00BA46DC">
        <w:rPr>
          <w:b/>
          <w:sz w:val="24"/>
          <w:szCs w:val="24"/>
          <w:lang w:val="pl-PL"/>
        </w:rPr>
        <w:t xml:space="preserve"> - </w:t>
      </w:r>
      <w:r w:rsidRPr="00BA46DC">
        <w:rPr>
          <w:sz w:val="24"/>
          <w:szCs w:val="24"/>
          <w:lang w:val="pl-PL"/>
        </w:rPr>
        <w:t>pisemna forma sprawdzenia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stopnia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opanowania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wiedzy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umiejętności z zakresu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materiału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danego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działu, poprzedzona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lekcją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powtórzeniową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oraz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informacją o wymaganiach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edukacyjnych</w:t>
      </w:r>
      <w:r w:rsidR="001F20E1" w:rsidRPr="00BA46DC">
        <w:rPr>
          <w:sz w:val="24"/>
          <w:szCs w:val="24"/>
          <w:lang w:val="pl-PL"/>
        </w:rPr>
        <w:t xml:space="preserve"> </w:t>
      </w:r>
      <w:r w:rsidR="00BF2C2F" w:rsidRPr="00BA46DC">
        <w:rPr>
          <w:sz w:val="24"/>
          <w:szCs w:val="24"/>
          <w:lang w:val="pl-PL"/>
        </w:rPr>
        <w:t xml:space="preserve">podanych </w:t>
      </w:r>
      <w:r w:rsidRPr="00BA46DC">
        <w:rPr>
          <w:sz w:val="24"/>
          <w:szCs w:val="24"/>
          <w:lang w:val="pl-PL"/>
        </w:rPr>
        <w:t>do wiadomości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ucznia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najpóźniej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tydzień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przed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sprawdzianem; </w:t>
      </w:r>
    </w:p>
    <w:p w14:paraId="37403737" w14:textId="081D3CD8" w:rsidR="00713D2D" w:rsidRPr="00BA46DC" w:rsidRDefault="00866F08" w:rsidP="00D96F1D">
      <w:pPr>
        <w:numPr>
          <w:ilvl w:val="1"/>
          <w:numId w:val="1"/>
        </w:numPr>
        <w:spacing w:after="38" w:line="276" w:lineRule="auto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kartkówki</w:t>
      </w:r>
      <w:r w:rsidRPr="00BA46DC">
        <w:rPr>
          <w:b/>
          <w:sz w:val="24"/>
          <w:szCs w:val="24"/>
          <w:lang w:val="pl-PL"/>
        </w:rPr>
        <w:t xml:space="preserve"> - </w:t>
      </w:r>
      <w:r w:rsidRPr="00BA46DC">
        <w:rPr>
          <w:sz w:val="24"/>
          <w:szCs w:val="24"/>
          <w:lang w:val="pl-PL"/>
        </w:rPr>
        <w:t>pisemna forma sprawdzenia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stopnia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opanowania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wiedzy</w:t>
      </w:r>
      <w:r w:rsidR="001F20E1" w:rsidRPr="00BA46DC">
        <w:rPr>
          <w:sz w:val="24"/>
          <w:szCs w:val="24"/>
          <w:lang w:val="pl-PL"/>
        </w:rPr>
        <w:t xml:space="preserve"> </w:t>
      </w:r>
      <w:r w:rsidR="00C35200">
        <w:rPr>
          <w:sz w:val="24"/>
          <w:szCs w:val="24"/>
          <w:lang w:val="pl-PL"/>
        </w:rPr>
        <w:br/>
      </w:r>
      <w:r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="00BF2C2F" w:rsidRPr="00BA46DC">
        <w:rPr>
          <w:sz w:val="24"/>
          <w:szCs w:val="24"/>
          <w:lang w:val="pl-PL"/>
        </w:rPr>
        <w:t xml:space="preserve">umiejętności </w:t>
      </w:r>
      <w:r w:rsidRPr="00BA46DC">
        <w:rPr>
          <w:sz w:val="24"/>
          <w:szCs w:val="24"/>
          <w:lang w:val="pl-PL"/>
        </w:rPr>
        <w:t xml:space="preserve"> z zakresu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materiału co najwyżej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trzech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ostatnich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tematów;</w:t>
      </w:r>
    </w:p>
    <w:p w14:paraId="3593087B" w14:textId="77777777" w:rsidR="00713D2D" w:rsidRPr="00BA46DC" w:rsidRDefault="00866F08" w:rsidP="00D96F1D">
      <w:pPr>
        <w:numPr>
          <w:ilvl w:val="1"/>
          <w:numId w:val="1"/>
        </w:numPr>
        <w:spacing w:line="276" w:lineRule="auto"/>
        <w:ind w:right="365" w:hanging="360"/>
        <w:jc w:val="both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odpowiedzi</w:t>
      </w:r>
      <w:proofErr w:type="spellEnd"/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ustne</w:t>
      </w:r>
      <w:proofErr w:type="spellEnd"/>
      <w:r w:rsidRPr="00BA46DC">
        <w:rPr>
          <w:sz w:val="24"/>
          <w:szCs w:val="24"/>
        </w:rPr>
        <w:t xml:space="preserve">; </w:t>
      </w:r>
    </w:p>
    <w:p w14:paraId="64B925CE" w14:textId="77777777" w:rsidR="00713D2D" w:rsidRPr="00BA46DC" w:rsidRDefault="00866F08" w:rsidP="00D96F1D">
      <w:pPr>
        <w:numPr>
          <w:ilvl w:val="1"/>
          <w:numId w:val="1"/>
        </w:numPr>
        <w:spacing w:line="276" w:lineRule="auto"/>
        <w:ind w:right="365" w:hanging="360"/>
        <w:jc w:val="both"/>
        <w:rPr>
          <w:sz w:val="24"/>
          <w:szCs w:val="24"/>
        </w:rPr>
      </w:pPr>
      <w:r w:rsidRPr="00BA46DC">
        <w:rPr>
          <w:sz w:val="24"/>
          <w:szCs w:val="24"/>
        </w:rPr>
        <w:t>praca</w:t>
      </w:r>
      <w:r w:rsidR="001F20E1" w:rsidRPr="00BA46DC">
        <w:rPr>
          <w:sz w:val="24"/>
          <w:szCs w:val="24"/>
        </w:rPr>
        <w:t xml:space="preserve"> </w:t>
      </w:r>
      <w:r w:rsidRPr="00BA46DC">
        <w:rPr>
          <w:sz w:val="24"/>
          <w:szCs w:val="24"/>
        </w:rPr>
        <w:t>na</w:t>
      </w:r>
      <w:r w:rsidR="001F20E1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lekcji</w:t>
      </w:r>
      <w:proofErr w:type="spellEnd"/>
      <w:r w:rsidRPr="00BA46DC">
        <w:rPr>
          <w:sz w:val="24"/>
          <w:szCs w:val="24"/>
        </w:rPr>
        <w:t xml:space="preserve">; </w:t>
      </w:r>
    </w:p>
    <w:p w14:paraId="2DEC48D9" w14:textId="77777777" w:rsidR="00713D2D" w:rsidRPr="00BA46DC" w:rsidRDefault="00866F08" w:rsidP="00D96F1D">
      <w:pPr>
        <w:numPr>
          <w:ilvl w:val="1"/>
          <w:numId w:val="1"/>
        </w:numPr>
        <w:spacing w:after="168" w:line="276" w:lineRule="auto"/>
        <w:ind w:right="365" w:hanging="36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szczególne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osiągnięcia (np. wyniki w konkursach). </w:t>
      </w:r>
    </w:p>
    <w:p w14:paraId="5CB36DB8" w14:textId="77777777" w:rsidR="00713D2D" w:rsidRPr="00BA46DC" w:rsidRDefault="00713D2D">
      <w:pPr>
        <w:spacing w:after="219" w:line="259" w:lineRule="auto"/>
        <w:ind w:left="1081" w:firstLine="0"/>
        <w:rPr>
          <w:sz w:val="24"/>
          <w:szCs w:val="24"/>
          <w:lang w:val="pl-PL"/>
        </w:rPr>
      </w:pPr>
    </w:p>
    <w:p w14:paraId="6A851138" w14:textId="3A0B33CB" w:rsidR="00713D2D" w:rsidRPr="00BA46DC" w:rsidRDefault="00866F08" w:rsidP="00D96F1D">
      <w:pPr>
        <w:spacing w:after="206" w:line="276" w:lineRule="auto"/>
        <w:ind w:left="0" w:right="365" w:firstLine="0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Oceny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ze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sprawdzianów (prac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kontrolnych) uczeń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może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poprawić, każdą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ocenę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tylko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raz, </w:t>
      </w:r>
      <w:r w:rsidR="005A5644" w:rsidRPr="00BA46DC">
        <w:rPr>
          <w:sz w:val="24"/>
          <w:szCs w:val="24"/>
          <w:lang w:val="pl-PL"/>
        </w:rPr>
        <w:br/>
      </w:r>
      <w:r w:rsidRPr="00BA46DC">
        <w:rPr>
          <w:sz w:val="24"/>
          <w:szCs w:val="24"/>
          <w:lang w:val="pl-PL"/>
        </w:rPr>
        <w:t>w terminie</w:t>
      </w:r>
      <w:r w:rsidR="00C13B67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ustalonym z nauczycielem. Poprawie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podlega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bardzo dobra. </w:t>
      </w:r>
    </w:p>
    <w:p w14:paraId="0DF28855" w14:textId="5ACEC278" w:rsidR="00713D2D" w:rsidRPr="00BA46DC" w:rsidRDefault="00866F08" w:rsidP="00D96F1D">
      <w:pPr>
        <w:spacing w:after="200" w:line="276" w:lineRule="auto"/>
        <w:ind w:left="0" w:right="365" w:firstLine="0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Oceny z kartkówek, które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mogą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odbywać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się z dowolną</w:t>
      </w:r>
      <w:r w:rsidR="001F20E1" w:rsidRPr="00BA46DC">
        <w:rPr>
          <w:sz w:val="24"/>
          <w:szCs w:val="24"/>
          <w:lang w:val="pl-PL"/>
        </w:rPr>
        <w:t xml:space="preserve"> </w:t>
      </w:r>
      <w:r w:rsidR="00822436" w:rsidRPr="00BA46DC">
        <w:rPr>
          <w:sz w:val="24"/>
          <w:szCs w:val="24"/>
          <w:lang w:val="pl-PL"/>
        </w:rPr>
        <w:t xml:space="preserve">częstotliwością, </w:t>
      </w:r>
      <w:r w:rsidRPr="00BA46DC">
        <w:rPr>
          <w:sz w:val="24"/>
          <w:szCs w:val="24"/>
          <w:lang w:val="pl-PL"/>
        </w:rPr>
        <w:t>odpowiedzi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ustnych</w:t>
      </w:r>
      <w:r w:rsidR="001F20E1" w:rsidRPr="00BA46DC">
        <w:rPr>
          <w:sz w:val="24"/>
          <w:szCs w:val="24"/>
          <w:lang w:val="pl-PL"/>
        </w:rPr>
        <w:t xml:space="preserve"> </w:t>
      </w:r>
      <w:r w:rsidR="005A5644" w:rsidRPr="00BA46DC">
        <w:rPr>
          <w:sz w:val="24"/>
          <w:szCs w:val="24"/>
          <w:lang w:val="pl-PL"/>
        </w:rPr>
        <w:br/>
      </w:r>
      <w:r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pracy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lekcji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podlegają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poprawie. </w:t>
      </w:r>
    </w:p>
    <w:p w14:paraId="2C64E971" w14:textId="5BEC2A0E" w:rsidR="00713D2D" w:rsidRPr="00BA46DC" w:rsidRDefault="00866F08" w:rsidP="00D96F1D">
      <w:pPr>
        <w:spacing w:after="208" w:line="276" w:lineRule="auto"/>
        <w:ind w:left="0" w:right="365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lastRenderedPageBreak/>
        <w:t>Uczeń ma prawo do dwukrotnego , w ciągu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każdego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semestru, nieprzygotowania </w:t>
      </w:r>
      <w:r w:rsidR="006F188E" w:rsidRPr="00BA46DC">
        <w:rPr>
          <w:sz w:val="24"/>
          <w:szCs w:val="24"/>
          <w:lang w:val="pl-PL"/>
        </w:rPr>
        <w:t>do lekcji</w:t>
      </w:r>
      <w:r w:rsidRPr="00BA46DC">
        <w:rPr>
          <w:sz w:val="24"/>
          <w:szCs w:val="24"/>
          <w:lang w:val="pl-PL"/>
        </w:rPr>
        <w:t>. Przez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nieprzygotowanie do lekcji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należy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rozumieć: brak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potrzebnych do lekcji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przyborów (jeśli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nauczyciel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zapowiedział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konieczność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ich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posiadania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danej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lekcji), brak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goto</w:t>
      </w:r>
      <w:r w:rsidR="001F20E1" w:rsidRPr="00BA46DC">
        <w:rPr>
          <w:sz w:val="24"/>
          <w:szCs w:val="24"/>
          <w:lang w:val="pl-PL"/>
        </w:rPr>
        <w:t>wości</w:t>
      </w:r>
      <w:r w:rsidR="005A5644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do odpowiedzi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ustnej, brak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gotowości do pisania</w:t>
      </w:r>
      <w:r w:rsidR="001F20E1" w:rsidRPr="00BA46DC">
        <w:rPr>
          <w:sz w:val="24"/>
          <w:szCs w:val="24"/>
          <w:lang w:val="pl-PL"/>
        </w:rPr>
        <w:t xml:space="preserve"> </w:t>
      </w:r>
      <w:r w:rsidR="00784D8D" w:rsidRPr="00BA46DC">
        <w:rPr>
          <w:sz w:val="24"/>
          <w:szCs w:val="24"/>
          <w:lang w:val="pl-PL"/>
        </w:rPr>
        <w:t>kartkówki</w:t>
      </w:r>
      <w:r w:rsidRPr="00BA46DC">
        <w:rPr>
          <w:sz w:val="24"/>
          <w:szCs w:val="24"/>
          <w:lang w:val="pl-PL"/>
        </w:rPr>
        <w:t>. Przywilej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nieprzygotowania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od</w:t>
      </w:r>
      <w:r w:rsidR="00460DA2" w:rsidRPr="00BA46DC">
        <w:rPr>
          <w:sz w:val="24"/>
          <w:szCs w:val="24"/>
          <w:lang w:val="pl-PL"/>
        </w:rPr>
        <w:t>nosi</w:t>
      </w:r>
      <w:r w:rsidR="001F20E1" w:rsidRPr="00BA46DC">
        <w:rPr>
          <w:sz w:val="24"/>
          <w:szCs w:val="24"/>
          <w:lang w:val="pl-PL"/>
        </w:rPr>
        <w:t xml:space="preserve"> </w:t>
      </w:r>
      <w:r w:rsidR="00460DA2" w:rsidRPr="00BA46DC">
        <w:rPr>
          <w:sz w:val="24"/>
          <w:szCs w:val="24"/>
          <w:lang w:val="pl-PL"/>
        </w:rPr>
        <w:t>się</w:t>
      </w:r>
      <w:r w:rsidR="001F20E1" w:rsidRPr="00BA46DC">
        <w:rPr>
          <w:sz w:val="24"/>
          <w:szCs w:val="24"/>
          <w:lang w:val="pl-PL"/>
        </w:rPr>
        <w:t xml:space="preserve"> </w:t>
      </w:r>
      <w:r w:rsidR="00460DA2" w:rsidRPr="00BA46DC">
        <w:rPr>
          <w:sz w:val="24"/>
          <w:szCs w:val="24"/>
          <w:lang w:val="pl-PL"/>
        </w:rPr>
        <w:t xml:space="preserve">jednak do </w:t>
      </w:r>
      <w:r w:rsidRPr="00BA46DC">
        <w:rPr>
          <w:sz w:val="24"/>
          <w:szCs w:val="24"/>
          <w:lang w:val="pl-PL"/>
        </w:rPr>
        <w:t>zapowiedzianych</w:t>
      </w:r>
      <w:r w:rsidR="001F20E1" w:rsidRPr="00BA46DC">
        <w:rPr>
          <w:sz w:val="24"/>
          <w:szCs w:val="24"/>
          <w:lang w:val="pl-PL"/>
        </w:rPr>
        <w:t xml:space="preserve"> </w:t>
      </w:r>
      <w:r w:rsidR="00460DA2" w:rsidRPr="00BA46DC">
        <w:rPr>
          <w:sz w:val="24"/>
          <w:szCs w:val="24"/>
          <w:lang w:val="pl-PL"/>
        </w:rPr>
        <w:t>sprawdzianów</w:t>
      </w:r>
      <w:r w:rsidR="001F20E1" w:rsidRPr="00BA46DC">
        <w:rPr>
          <w:sz w:val="24"/>
          <w:szCs w:val="24"/>
          <w:lang w:val="pl-PL"/>
        </w:rPr>
        <w:t xml:space="preserve"> </w:t>
      </w:r>
      <w:r w:rsidR="00460DA2" w:rsidRPr="00BA46DC">
        <w:rPr>
          <w:sz w:val="24"/>
          <w:szCs w:val="24"/>
          <w:lang w:val="pl-PL"/>
        </w:rPr>
        <w:t>i</w:t>
      </w:r>
      <w:r w:rsidR="001F20E1" w:rsidRPr="00BA46DC">
        <w:rPr>
          <w:sz w:val="24"/>
          <w:szCs w:val="24"/>
          <w:lang w:val="pl-PL"/>
        </w:rPr>
        <w:t xml:space="preserve"> </w:t>
      </w:r>
      <w:r w:rsidR="00460DA2" w:rsidRPr="00BA46DC">
        <w:rPr>
          <w:sz w:val="24"/>
          <w:szCs w:val="24"/>
          <w:lang w:val="pl-PL"/>
        </w:rPr>
        <w:t>kartkówek</w:t>
      </w:r>
      <w:r w:rsidRPr="00BA46DC">
        <w:rPr>
          <w:sz w:val="24"/>
          <w:szCs w:val="24"/>
          <w:lang w:val="pl-PL"/>
        </w:rPr>
        <w:t xml:space="preserve">.   </w:t>
      </w:r>
    </w:p>
    <w:p w14:paraId="0E58EA66" w14:textId="6811DB5D" w:rsidR="00713D2D" w:rsidRPr="00BA46DC" w:rsidRDefault="00866F08" w:rsidP="00D96F1D">
      <w:pPr>
        <w:spacing w:after="195" w:line="276" w:lineRule="auto"/>
        <w:ind w:left="0" w:right="365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Nieprzygotowanie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musi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być</w:t>
      </w:r>
      <w:r w:rsidR="001F20E1" w:rsidRPr="00BA46DC">
        <w:rPr>
          <w:sz w:val="24"/>
          <w:szCs w:val="24"/>
          <w:lang w:val="pl-PL"/>
        </w:rPr>
        <w:t xml:space="preserve"> </w:t>
      </w:r>
      <w:r w:rsidR="00784D8D" w:rsidRPr="00BA46DC">
        <w:rPr>
          <w:sz w:val="24"/>
          <w:szCs w:val="24"/>
          <w:lang w:val="pl-PL"/>
        </w:rPr>
        <w:t>zgłoszone najpó</w:t>
      </w:r>
      <w:r w:rsidR="00D419D4" w:rsidRPr="00BA46DC">
        <w:rPr>
          <w:sz w:val="24"/>
          <w:szCs w:val="24"/>
          <w:lang w:val="pl-PL"/>
        </w:rPr>
        <w:t>ź</w:t>
      </w:r>
      <w:r w:rsidR="00784D8D" w:rsidRPr="00BA46DC">
        <w:rPr>
          <w:sz w:val="24"/>
          <w:szCs w:val="24"/>
          <w:lang w:val="pl-PL"/>
        </w:rPr>
        <w:t>niej w trakcie</w:t>
      </w:r>
      <w:r w:rsidR="001F20E1" w:rsidRPr="00BA46DC">
        <w:rPr>
          <w:sz w:val="24"/>
          <w:szCs w:val="24"/>
          <w:lang w:val="pl-PL"/>
        </w:rPr>
        <w:t xml:space="preserve"> </w:t>
      </w:r>
      <w:r w:rsidR="00784D8D" w:rsidRPr="00BA46DC">
        <w:rPr>
          <w:sz w:val="24"/>
          <w:szCs w:val="24"/>
          <w:lang w:val="pl-PL"/>
        </w:rPr>
        <w:t>sprawdzenia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listy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obecności, </w:t>
      </w:r>
      <w:r w:rsidR="005A5644" w:rsidRPr="00BA46DC">
        <w:rPr>
          <w:sz w:val="24"/>
          <w:szCs w:val="24"/>
          <w:lang w:val="pl-PL"/>
        </w:rPr>
        <w:br/>
      </w:r>
      <w:r w:rsidRPr="00BA46DC">
        <w:rPr>
          <w:sz w:val="24"/>
          <w:szCs w:val="24"/>
          <w:lang w:val="pl-PL"/>
        </w:rPr>
        <w:t>w przeciwnym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razie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będzie</w:t>
      </w:r>
      <w:r w:rsidR="001F20E1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uwzględniane. </w:t>
      </w:r>
    </w:p>
    <w:p w14:paraId="4226B087" w14:textId="77777777" w:rsidR="00C35200" w:rsidRDefault="00C35200" w:rsidP="00C35200">
      <w:pPr>
        <w:pStyle w:val="Akapitzlist"/>
        <w:spacing w:after="83" w:line="259" w:lineRule="auto"/>
        <w:ind w:left="0" w:firstLine="0"/>
        <w:rPr>
          <w:b/>
          <w:sz w:val="24"/>
          <w:szCs w:val="24"/>
          <w:lang w:val="pl-PL"/>
        </w:rPr>
      </w:pPr>
    </w:p>
    <w:p w14:paraId="0424FB9D" w14:textId="655327B1" w:rsidR="00713D2D" w:rsidRPr="00BA46DC" w:rsidRDefault="00866F08" w:rsidP="00BC1AB6">
      <w:pPr>
        <w:pStyle w:val="Akapitzlist"/>
        <w:numPr>
          <w:ilvl w:val="0"/>
          <w:numId w:val="1"/>
        </w:numPr>
        <w:spacing w:after="83" w:line="259" w:lineRule="auto"/>
        <w:ind w:left="0" w:firstLine="0"/>
        <w:rPr>
          <w:b/>
          <w:sz w:val="24"/>
          <w:szCs w:val="24"/>
          <w:lang w:val="pl-PL"/>
        </w:rPr>
      </w:pPr>
      <w:r w:rsidRPr="00BA46DC">
        <w:rPr>
          <w:b/>
          <w:sz w:val="24"/>
          <w:szCs w:val="24"/>
          <w:lang w:val="pl-PL"/>
        </w:rPr>
        <w:t>Kryteria</w:t>
      </w:r>
      <w:r w:rsidR="001F20E1" w:rsidRPr="00BA46DC">
        <w:rPr>
          <w:b/>
          <w:sz w:val="24"/>
          <w:szCs w:val="24"/>
          <w:lang w:val="pl-PL"/>
        </w:rPr>
        <w:t xml:space="preserve"> </w:t>
      </w:r>
      <w:r w:rsidRPr="00BA46DC">
        <w:rPr>
          <w:b/>
          <w:sz w:val="24"/>
          <w:szCs w:val="24"/>
          <w:lang w:val="pl-PL"/>
        </w:rPr>
        <w:t xml:space="preserve">ocen: </w:t>
      </w:r>
    </w:p>
    <w:p w14:paraId="19D55E20" w14:textId="77777777" w:rsidR="007E661A" w:rsidRPr="00BA46DC" w:rsidRDefault="007E661A" w:rsidP="007E661A">
      <w:pPr>
        <w:tabs>
          <w:tab w:val="center" w:pos="1405"/>
        </w:tabs>
        <w:spacing w:after="83" w:line="259" w:lineRule="auto"/>
        <w:ind w:left="797" w:firstLine="0"/>
        <w:rPr>
          <w:b/>
          <w:sz w:val="24"/>
          <w:szCs w:val="24"/>
          <w:lang w:val="pl-PL"/>
        </w:rPr>
      </w:pPr>
    </w:p>
    <w:p w14:paraId="2988ABEC" w14:textId="77777777" w:rsidR="007E661A" w:rsidRPr="00BA46DC" w:rsidRDefault="007E661A" w:rsidP="00D96F1D">
      <w:pPr>
        <w:pStyle w:val="Akapitzlist"/>
        <w:spacing w:after="0" w:line="276" w:lineRule="auto"/>
        <w:ind w:left="0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W ocenianiu bieżącym dopuszcza się stosowanie znaku„+” do ocen: dopuszczającej, dostatecznej, dobrej i bardzo dobrej. Stopień ze znakiem „+” otrzymuje uczeń, którego wiadomości i umiejętności wykraczają ponad wymagania dla danego stopnia. Wartości stopni ze znakiem „+” wynoszą odpowiednio:</w:t>
      </w:r>
    </w:p>
    <w:p w14:paraId="7B383C58" w14:textId="77777777" w:rsidR="007E661A" w:rsidRPr="00BA46DC" w:rsidRDefault="007E661A" w:rsidP="00D96F1D">
      <w:pPr>
        <w:pStyle w:val="Akapitzlist"/>
        <w:spacing w:after="0" w:line="276" w:lineRule="auto"/>
        <w:ind w:left="284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1) bardzo dobry plus - 5,5</w:t>
      </w:r>
    </w:p>
    <w:p w14:paraId="37700457" w14:textId="77777777" w:rsidR="007E661A" w:rsidRPr="00BA46DC" w:rsidRDefault="007E661A" w:rsidP="00D96F1D">
      <w:pPr>
        <w:pStyle w:val="Akapitzlist"/>
        <w:spacing w:after="0" w:line="276" w:lineRule="auto"/>
        <w:ind w:left="284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2) dobry plus - 4,5</w:t>
      </w:r>
    </w:p>
    <w:p w14:paraId="5F63478F" w14:textId="77777777" w:rsidR="007E661A" w:rsidRPr="00BA46DC" w:rsidRDefault="007E661A" w:rsidP="00D96F1D">
      <w:pPr>
        <w:pStyle w:val="Akapitzlist"/>
        <w:spacing w:after="0" w:line="276" w:lineRule="auto"/>
        <w:ind w:left="284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3) dostateczny plus - 3,5</w:t>
      </w:r>
    </w:p>
    <w:p w14:paraId="7EBD1D80" w14:textId="77777777" w:rsidR="007E661A" w:rsidRPr="00BA46DC" w:rsidRDefault="007E661A" w:rsidP="00D96F1D">
      <w:pPr>
        <w:pStyle w:val="Akapitzlist"/>
        <w:spacing w:after="0" w:line="276" w:lineRule="auto"/>
        <w:ind w:left="284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4) dopuszczający plus - 2,5</w:t>
      </w:r>
    </w:p>
    <w:p w14:paraId="7F3295E9" w14:textId="77777777" w:rsidR="00713D2D" w:rsidRPr="00BA46DC" w:rsidRDefault="00713D2D" w:rsidP="00D96F1D">
      <w:pPr>
        <w:spacing w:line="276" w:lineRule="auto"/>
        <w:ind w:left="0" w:right="365" w:firstLine="0"/>
        <w:rPr>
          <w:sz w:val="24"/>
          <w:szCs w:val="24"/>
          <w:lang w:val="pl-PL"/>
        </w:rPr>
      </w:pPr>
    </w:p>
    <w:p w14:paraId="52AE1669" w14:textId="3D5F8FE7" w:rsidR="00626803" w:rsidRDefault="00626803" w:rsidP="00D96F1D">
      <w:pPr>
        <w:spacing w:after="0" w:line="276" w:lineRule="auto"/>
        <w:ind w:left="0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W szkole obowiązuje ujednolicony system oceniania sprawdzianów, </w:t>
      </w:r>
      <w:r w:rsidRPr="00BA46DC">
        <w:rPr>
          <w:bCs/>
          <w:sz w:val="24"/>
          <w:szCs w:val="24"/>
          <w:lang w:val="pl-PL"/>
        </w:rPr>
        <w:t>testów i kartkówek</w:t>
      </w:r>
      <w:r w:rsidRPr="00BA46DC">
        <w:rPr>
          <w:sz w:val="24"/>
          <w:szCs w:val="24"/>
          <w:lang w:val="pl-PL"/>
        </w:rPr>
        <w:t xml:space="preserve"> </w:t>
      </w:r>
      <w:r w:rsidR="00C35200">
        <w:rPr>
          <w:sz w:val="24"/>
          <w:szCs w:val="24"/>
          <w:lang w:val="pl-PL"/>
        </w:rPr>
        <w:br/>
      </w:r>
      <w:r w:rsidRPr="00BA46DC">
        <w:rPr>
          <w:sz w:val="24"/>
          <w:szCs w:val="24"/>
          <w:lang w:val="pl-PL"/>
        </w:rPr>
        <w:t xml:space="preserve">w następującej skali procentowej: </w:t>
      </w:r>
    </w:p>
    <w:p w14:paraId="7586DC51" w14:textId="77777777" w:rsidR="00C35200" w:rsidRPr="00BA46DC" w:rsidRDefault="00C35200" w:rsidP="00D96F1D">
      <w:pPr>
        <w:spacing w:after="0" w:line="276" w:lineRule="auto"/>
        <w:ind w:left="0" w:firstLine="0"/>
        <w:jc w:val="both"/>
        <w:rPr>
          <w:sz w:val="24"/>
          <w:szCs w:val="24"/>
          <w:lang w:val="pl-PL"/>
        </w:rPr>
      </w:pPr>
    </w:p>
    <w:p w14:paraId="7B9EA344" w14:textId="5F2DA477" w:rsidR="00626803" w:rsidRPr="00BA46DC" w:rsidRDefault="00C35200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626803" w:rsidRPr="00BA46DC">
        <w:rPr>
          <w:sz w:val="24"/>
          <w:szCs w:val="24"/>
          <w:lang w:val="pl-PL"/>
        </w:rPr>
        <w:t>98% - 100% - celujący;</w:t>
      </w:r>
    </w:p>
    <w:p w14:paraId="0FEA61D7" w14:textId="47FA7122" w:rsidR="00626803" w:rsidRPr="00BA46DC" w:rsidRDefault="00626803" w:rsidP="00D96F1D">
      <w:pPr>
        <w:spacing w:after="0" w:line="360" w:lineRule="auto"/>
        <w:ind w:left="0" w:firstLine="72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95% - 97% - bardzo dobry plus;</w:t>
      </w:r>
    </w:p>
    <w:p w14:paraId="2DB82B94" w14:textId="64DBCBFD" w:rsidR="00626803" w:rsidRPr="00BA46DC" w:rsidRDefault="00C35200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626803" w:rsidRPr="00BA46DC">
        <w:rPr>
          <w:sz w:val="24"/>
          <w:szCs w:val="24"/>
          <w:lang w:val="pl-PL"/>
        </w:rPr>
        <w:t>90% - 94% - bardzo dobry;</w:t>
      </w:r>
    </w:p>
    <w:p w14:paraId="0D6CA8A2" w14:textId="3813A633" w:rsidR="00626803" w:rsidRPr="00BA46DC" w:rsidRDefault="00C35200" w:rsidP="00D96F1D">
      <w:pPr>
        <w:tabs>
          <w:tab w:val="left" w:pos="3439"/>
        </w:tabs>
        <w:spacing w:after="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626803" w:rsidRPr="00BA46DC">
        <w:rPr>
          <w:sz w:val="24"/>
          <w:szCs w:val="24"/>
          <w:lang w:val="pl-PL"/>
        </w:rPr>
        <w:t>80% - 89% - dobry plus;</w:t>
      </w:r>
      <w:r w:rsidR="00626803" w:rsidRPr="00BA46DC">
        <w:rPr>
          <w:sz w:val="24"/>
          <w:szCs w:val="24"/>
          <w:lang w:val="pl-PL"/>
        </w:rPr>
        <w:tab/>
      </w:r>
    </w:p>
    <w:p w14:paraId="1C8DF67E" w14:textId="5FD2E121" w:rsidR="00626803" w:rsidRPr="00BA46DC" w:rsidRDefault="00C35200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626803" w:rsidRPr="00BA46DC">
        <w:rPr>
          <w:sz w:val="24"/>
          <w:szCs w:val="24"/>
          <w:lang w:val="pl-PL"/>
        </w:rPr>
        <w:t>70% - 79% - dobry;</w:t>
      </w:r>
    </w:p>
    <w:p w14:paraId="0D35F6A0" w14:textId="4A773366" w:rsidR="00626803" w:rsidRPr="00BA46DC" w:rsidRDefault="00626803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60% - 69% - dostateczny plus;</w:t>
      </w:r>
    </w:p>
    <w:p w14:paraId="6A430A1A" w14:textId="7CEE5F81" w:rsidR="00626803" w:rsidRPr="00BA46DC" w:rsidRDefault="00C35200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626803" w:rsidRPr="00BA46DC">
        <w:rPr>
          <w:sz w:val="24"/>
          <w:szCs w:val="24"/>
          <w:lang w:val="pl-PL"/>
        </w:rPr>
        <w:t>50% - 59% - dostateczny;</w:t>
      </w:r>
    </w:p>
    <w:p w14:paraId="28E76735" w14:textId="12873B13" w:rsidR="00626803" w:rsidRPr="00BA46DC" w:rsidRDefault="00626803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40% - 49% - dopuszczający plus;</w:t>
      </w:r>
    </w:p>
    <w:p w14:paraId="506F14F9" w14:textId="4472914D" w:rsidR="00626803" w:rsidRPr="00BA46DC" w:rsidRDefault="00626803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30% - 39% - dopuszczający;</w:t>
      </w:r>
    </w:p>
    <w:p w14:paraId="5084818D" w14:textId="358119B0" w:rsidR="00626803" w:rsidRPr="00BA46DC" w:rsidRDefault="00626803" w:rsidP="00D96F1D">
      <w:pPr>
        <w:spacing w:after="0" w:line="360" w:lineRule="auto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0% - 29% - niedostateczny.</w:t>
      </w:r>
    </w:p>
    <w:p w14:paraId="4EA19072" w14:textId="77777777" w:rsidR="0051398B" w:rsidRPr="00BA46DC" w:rsidRDefault="0051398B" w:rsidP="00D96F1D">
      <w:pPr>
        <w:spacing w:line="276" w:lineRule="auto"/>
        <w:ind w:left="0" w:right="365" w:firstLine="0"/>
        <w:rPr>
          <w:sz w:val="24"/>
          <w:szCs w:val="24"/>
        </w:rPr>
      </w:pPr>
    </w:p>
    <w:p w14:paraId="272F4733" w14:textId="77777777" w:rsidR="00BF2C2F" w:rsidRPr="00BA46DC" w:rsidRDefault="00BF2C2F" w:rsidP="00D96F1D">
      <w:pPr>
        <w:spacing w:line="276" w:lineRule="auto"/>
        <w:jc w:val="both"/>
        <w:rPr>
          <w:sz w:val="24"/>
          <w:szCs w:val="24"/>
          <w:lang w:val="pl-PL"/>
        </w:rPr>
      </w:pPr>
    </w:p>
    <w:p w14:paraId="5BCB2493" w14:textId="77777777" w:rsidR="00460DA2" w:rsidRPr="00BA46DC" w:rsidRDefault="00460DA2" w:rsidP="00235568">
      <w:pPr>
        <w:pStyle w:val="Akapitzlist"/>
        <w:spacing w:line="360" w:lineRule="auto"/>
        <w:ind w:left="0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lastRenderedPageBreak/>
        <w:t>Stopień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celujący z kartkówki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uczeń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może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otrzymać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tylko w sytuacji, gdy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praca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obejmuje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wiadomości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i/</w:t>
      </w:r>
      <w:r w:rsidR="0051398B" w:rsidRPr="00BA46DC">
        <w:rPr>
          <w:sz w:val="24"/>
          <w:szCs w:val="24"/>
          <w:lang w:val="pl-PL"/>
        </w:rPr>
        <w:t xml:space="preserve">lub umiejętności </w:t>
      </w:r>
      <w:r w:rsidRPr="00BA46DC">
        <w:rPr>
          <w:sz w:val="24"/>
          <w:szCs w:val="24"/>
          <w:lang w:val="pl-PL"/>
        </w:rPr>
        <w:t>przewidziane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taką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ocenę. </w:t>
      </w:r>
      <w:r w:rsidR="0051398B" w:rsidRPr="00BA46DC">
        <w:rPr>
          <w:sz w:val="24"/>
          <w:szCs w:val="24"/>
          <w:lang w:val="pl-PL"/>
        </w:rPr>
        <w:t>O</w:t>
      </w:r>
      <w:r w:rsidRPr="00BA46DC">
        <w:rPr>
          <w:sz w:val="24"/>
          <w:szCs w:val="24"/>
          <w:lang w:val="pl-PL"/>
        </w:rPr>
        <w:t>bowiązuje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wtedy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skala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procentowa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przewidziana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dla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sprawdzianów.</w:t>
      </w:r>
    </w:p>
    <w:p w14:paraId="1B470C52" w14:textId="77777777" w:rsidR="00460DA2" w:rsidRPr="00BA46DC" w:rsidRDefault="00460DA2" w:rsidP="00460DA2">
      <w:pPr>
        <w:ind w:left="1426" w:right="365" w:firstLine="0"/>
        <w:rPr>
          <w:sz w:val="24"/>
          <w:szCs w:val="24"/>
          <w:lang w:val="pl-PL"/>
        </w:rPr>
      </w:pPr>
    </w:p>
    <w:p w14:paraId="0FB0755E" w14:textId="77777777" w:rsidR="00713D2D" w:rsidRPr="00BA46DC" w:rsidRDefault="00866F08" w:rsidP="00235568">
      <w:pPr>
        <w:ind w:left="0" w:right="365" w:firstLine="0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Przy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ocenie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odpowiedzi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ustnej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uwzględniane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są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następujące</w:t>
      </w:r>
      <w:r w:rsidR="0051398B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aspekty: </w:t>
      </w:r>
    </w:p>
    <w:p w14:paraId="7F9346E0" w14:textId="77777777" w:rsidR="00713D2D" w:rsidRPr="00BA46DC" w:rsidRDefault="00866F08" w:rsidP="00235568">
      <w:pPr>
        <w:numPr>
          <w:ilvl w:val="1"/>
          <w:numId w:val="2"/>
        </w:numPr>
        <w:ind w:left="1418" w:right="365" w:hanging="567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poziom</w:t>
      </w:r>
      <w:proofErr w:type="spellEnd"/>
      <w:r w:rsidR="00D030F6" w:rsidRPr="00BA46DC">
        <w:rPr>
          <w:sz w:val="24"/>
          <w:szCs w:val="24"/>
        </w:rPr>
        <w:t xml:space="preserve">  </w:t>
      </w:r>
      <w:proofErr w:type="spellStart"/>
      <w:r w:rsidRPr="00BA46DC">
        <w:rPr>
          <w:sz w:val="24"/>
          <w:szCs w:val="24"/>
        </w:rPr>
        <w:t>prezentowanej</w:t>
      </w:r>
      <w:proofErr w:type="spellEnd"/>
      <w:r w:rsidR="00D030F6" w:rsidRPr="00BA46DC">
        <w:rPr>
          <w:sz w:val="24"/>
          <w:szCs w:val="24"/>
        </w:rPr>
        <w:t xml:space="preserve"> </w:t>
      </w:r>
      <w:r w:rsidRPr="00BA46DC">
        <w:rPr>
          <w:sz w:val="24"/>
          <w:szCs w:val="24"/>
        </w:rPr>
        <w:t xml:space="preserve">wiedzy;  </w:t>
      </w:r>
    </w:p>
    <w:p w14:paraId="5012F443" w14:textId="77777777" w:rsidR="00713D2D" w:rsidRPr="00BA46DC" w:rsidRDefault="00866F08" w:rsidP="00235568">
      <w:pPr>
        <w:numPr>
          <w:ilvl w:val="1"/>
          <w:numId w:val="2"/>
        </w:numPr>
        <w:spacing w:after="45"/>
        <w:ind w:left="1418" w:right="365" w:hanging="567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poziom</w:t>
      </w:r>
      <w:proofErr w:type="spellEnd"/>
      <w:r w:rsidR="00D030F6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prezentowanych</w:t>
      </w:r>
      <w:proofErr w:type="spellEnd"/>
      <w:r w:rsidR="00D030F6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umiejętności</w:t>
      </w:r>
      <w:proofErr w:type="spellEnd"/>
      <w:r w:rsidRPr="00BA46DC">
        <w:rPr>
          <w:sz w:val="24"/>
          <w:szCs w:val="24"/>
        </w:rPr>
        <w:t xml:space="preserve">; </w:t>
      </w:r>
    </w:p>
    <w:p w14:paraId="023195F8" w14:textId="77777777" w:rsidR="00713D2D" w:rsidRPr="00BA46DC" w:rsidRDefault="00866F08" w:rsidP="00235568">
      <w:pPr>
        <w:numPr>
          <w:ilvl w:val="1"/>
          <w:numId w:val="2"/>
        </w:numPr>
        <w:spacing w:after="52"/>
        <w:ind w:left="1418" w:right="365" w:hanging="567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poprawność</w:t>
      </w:r>
      <w:proofErr w:type="spellEnd"/>
      <w:r w:rsidR="00D030F6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merytoryczna</w:t>
      </w:r>
      <w:proofErr w:type="spellEnd"/>
      <w:r w:rsidRPr="00BA46DC">
        <w:rPr>
          <w:sz w:val="24"/>
          <w:szCs w:val="24"/>
        </w:rPr>
        <w:t xml:space="preserve">; </w:t>
      </w:r>
    </w:p>
    <w:p w14:paraId="43530696" w14:textId="77777777" w:rsidR="00460DA2" w:rsidRPr="00BA46DC" w:rsidRDefault="00866F08" w:rsidP="00235568">
      <w:pPr>
        <w:numPr>
          <w:ilvl w:val="1"/>
          <w:numId w:val="2"/>
        </w:numPr>
        <w:spacing w:after="59"/>
        <w:ind w:left="1418" w:right="365" w:hanging="567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sprawność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posługiwania</w:t>
      </w:r>
      <w:r w:rsidR="00D030F6" w:rsidRPr="00BA46DC">
        <w:rPr>
          <w:sz w:val="24"/>
          <w:szCs w:val="24"/>
          <w:lang w:val="pl-PL"/>
        </w:rPr>
        <w:t xml:space="preserve">  </w:t>
      </w:r>
      <w:r w:rsidRPr="00BA46DC">
        <w:rPr>
          <w:sz w:val="24"/>
          <w:szCs w:val="24"/>
          <w:lang w:val="pl-PL"/>
        </w:rPr>
        <w:t>się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językiem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matematycznym;</w:t>
      </w:r>
    </w:p>
    <w:p w14:paraId="63308AE0" w14:textId="77777777" w:rsidR="00460DA2" w:rsidRPr="00BA46DC" w:rsidRDefault="00866F08" w:rsidP="00235568">
      <w:pPr>
        <w:numPr>
          <w:ilvl w:val="1"/>
          <w:numId w:val="2"/>
        </w:numPr>
        <w:spacing w:after="59"/>
        <w:ind w:left="1418" w:right="365" w:hanging="567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logika</w:t>
      </w:r>
      <w:proofErr w:type="spellEnd"/>
      <w:r w:rsidR="00D030F6" w:rsidRPr="00BA46DC">
        <w:rPr>
          <w:sz w:val="24"/>
          <w:szCs w:val="24"/>
        </w:rPr>
        <w:t xml:space="preserve"> </w:t>
      </w:r>
      <w:r w:rsidRPr="00BA46DC">
        <w:rPr>
          <w:sz w:val="24"/>
          <w:szCs w:val="24"/>
        </w:rPr>
        <w:t>i</w:t>
      </w:r>
      <w:r w:rsidR="00D030F6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spójność</w:t>
      </w:r>
      <w:proofErr w:type="spellEnd"/>
      <w:r w:rsidR="00D030F6" w:rsidRPr="00BA46DC">
        <w:rPr>
          <w:sz w:val="24"/>
          <w:szCs w:val="24"/>
        </w:rPr>
        <w:t xml:space="preserve"> </w:t>
      </w:r>
      <w:proofErr w:type="spellStart"/>
      <w:r w:rsidRPr="00BA46DC">
        <w:rPr>
          <w:sz w:val="24"/>
          <w:szCs w:val="24"/>
        </w:rPr>
        <w:t>wypowiedzi</w:t>
      </w:r>
      <w:proofErr w:type="spellEnd"/>
      <w:r w:rsidRPr="00BA46DC">
        <w:rPr>
          <w:sz w:val="24"/>
          <w:szCs w:val="24"/>
        </w:rPr>
        <w:t xml:space="preserve">; </w:t>
      </w:r>
    </w:p>
    <w:p w14:paraId="584C90CF" w14:textId="2184F37F" w:rsidR="00713D2D" w:rsidRPr="00BA46DC" w:rsidRDefault="00866F08" w:rsidP="00235568">
      <w:pPr>
        <w:numPr>
          <w:ilvl w:val="1"/>
          <w:numId w:val="2"/>
        </w:numPr>
        <w:spacing w:after="59"/>
        <w:ind w:left="1418" w:right="365" w:hanging="567"/>
        <w:rPr>
          <w:sz w:val="24"/>
          <w:szCs w:val="24"/>
        </w:rPr>
      </w:pPr>
      <w:proofErr w:type="spellStart"/>
      <w:r w:rsidRPr="00BA46DC">
        <w:rPr>
          <w:sz w:val="24"/>
          <w:szCs w:val="24"/>
        </w:rPr>
        <w:t>komunikatywność</w:t>
      </w:r>
      <w:proofErr w:type="spellEnd"/>
      <w:r w:rsidRPr="00BA46DC">
        <w:rPr>
          <w:sz w:val="24"/>
          <w:szCs w:val="24"/>
        </w:rPr>
        <w:t xml:space="preserve">. </w:t>
      </w:r>
      <w:r w:rsidR="00D96F1D">
        <w:rPr>
          <w:sz w:val="24"/>
          <w:szCs w:val="24"/>
        </w:rPr>
        <w:br/>
      </w:r>
    </w:p>
    <w:p w14:paraId="0C5C4273" w14:textId="77777777" w:rsidR="00713D2D" w:rsidRPr="00BA46DC" w:rsidRDefault="00866F08" w:rsidP="00D96F1D">
      <w:pPr>
        <w:ind w:left="0" w:right="365" w:firstLine="0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Przy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ocenie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pracy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lekcji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uwzględnia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się: </w:t>
      </w:r>
    </w:p>
    <w:p w14:paraId="44DDE9D6" w14:textId="77777777" w:rsidR="00D96F1D" w:rsidRDefault="00866F08" w:rsidP="00D96F1D">
      <w:pPr>
        <w:numPr>
          <w:ilvl w:val="1"/>
          <w:numId w:val="2"/>
        </w:numPr>
        <w:spacing w:after="49" w:line="276" w:lineRule="auto"/>
        <w:ind w:left="1418" w:right="365" w:hanging="567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czynny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udział w lekcji (zgłaszanie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się do pracy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przy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tablicy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lub do odpowiedzi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postawione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pytania); </w:t>
      </w:r>
    </w:p>
    <w:p w14:paraId="74A2FF67" w14:textId="56ACF91E" w:rsidR="00B9491A" w:rsidRPr="00D96F1D" w:rsidRDefault="00866F08" w:rsidP="00D96F1D">
      <w:pPr>
        <w:numPr>
          <w:ilvl w:val="1"/>
          <w:numId w:val="2"/>
        </w:numPr>
        <w:spacing w:after="49" w:line="276" w:lineRule="auto"/>
        <w:ind w:left="1418" w:right="365" w:hanging="567"/>
        <w:rPr>
          <w:sz w:val="24"/>
          <w:szCs w:val="24"/>
          <w:lang w:val="pl-PL"/>
        </w:rPr>
      </w:pPr>
      <w:r w:rsidRPr="00D96F1D">
        <w:rPr>
          <w:sz w:val="24"/>
          <w:szCs w:val="24"/>
          <w:lang w:val="pl-PL"/>
        </w:rPr>
        <w:t>podejmowanie</w:t>
      </w:r>
      <w:r w:rsidR="00D030F6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się</w:t>
      </w:r>
      <w:r w:rsidR="00D030F6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rozwiązywania</w:t>
      </w:r>
      <w:r w:rsidR="00D030F6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dodatkowych</w:t>
      </w:r>
      <w:r w:rsidR="00D030F6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zadań</w:t>
      </w:r>
      <w:r w:rsidR="00D030F6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podczas</w:t>
      </w:r>
      <w:r w:rsidR="00D030F6" w:rsidRPr="00D96F1D">
        <w:rPr>
          <w:sz w:val="24"/>
          <w:szCs w:val="24"/>
          <w:lang w:val="pl-PL"/>
        </w:rPr>
        <w:t xml:space="preserve"> </w:t>
      </w:r>
      <w:r w:rsidR="00B9491A" w:rsidRPr="00D96F1D">
        <w:rPr>
          <w:sz w:val="24"/>
          <w:szCs w:val="24"/>
          <w:lang w:val="pl-PL"/>
        </w:rPr>
        <w:t>lekcji;</w:t>
      </w:r>
    </w:p>
    <w:p w14:paraId="2C2D1B50" w14:textId="77777777" w:rsidR="00713D2D" w:rsidRPr="00BA46DC" w:rsidRDefault="00866F08" w:rsidP="00D96F1D">
      <w:pPr>
        <w:numPr>
          <w:ilvl w:val="1"/>
          <w:numId w:val="2"/>
        </w:numPr>
        <w:spacing w:after="195" w:line="276" w:lineRule="auto"/>
        <w:ind w:left="1418" w:right="365" w:hanging="567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zaangażowanie w pracy</w:t>
      </w:r>
      <w:r w:rsidR="00D030F6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grupowej. </w:t>
      </w:r>
    </w:p>
    <w:p w14:paraId="597DA081" w14:textId="77777777" w:rsidR="00713D2D" w:rsidRPr="00BA46DC" w:rsidRDefault="00713D2D">
      <w:pPr>
        <w:spacing w:after="0" w:line="259" w:lineRule="auto"/>
        <w:ind w:left="0" w:firstLine="0"/>
        <w:rPr>
          <w:sz w:val="24"/>
          <w:szCs w:val="24"/>
          <w:lang w:val="pl-PL"/>
        </w:rPr>
      </w:pPr>
    </w:p>
    <w:p w14:paraId="438369E7" w14:textId="77777777" w:rsidR="00B9491A" w:rsidRPr="00BA46DC" w:rsidRDefault="00866F08">
      <w:pPr>
        <w:ind w:left="10" w:right="365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Poszczególnym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kategoriom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przypisane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są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następujące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wagi:</w:t>
      </w:r>
    </w:p>
    <w:p w14:paraId="2382921F" w14:textId="77777777" w:rsidR="00713D2D" w:rsidRPr="00BA46DC" w:rsidRDefault="00866F08">
      <w:pPr>
        <w:ind w:left="10" w:right="365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</w:t>
      </w:r>
    </w:p>
    <w:tbl>
      <w:tblPr>
        <w:tblStyle w:val="TableGrid"/>
        <w:tblW w:w="5668" w:type="dxa"/>
        <w:tblInd w:w="1386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  <w:gridCol w:w="2286"/>
      </w:tblGrid>
      <w:tr w:rsidR="00713D2D" w:rsidRPr="00BA46DC" w14:paraId="09C35E9A" w14:textId="77777777" w:rsidTr="00BF2C2F">
        <w:trPr>
          <w:trHeight w:val="27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6283" w14:textId="77777777" w:rsidR="00713D2D" w:rsidRPr="00D96F1D" w:rsidRDefault="00B9491A">
            <w:pPr>
              <w:spacing w:after="0" w:line="259" w:lineRule="auto"/>
              <w:ind w:left="3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6F1D">
              <w:rPr>
                <w:b/>
                <w:bCs/>
                <w:sz w:val="24"/>
                <w:szCs w:val="24"/>
              </w:rPr>
              <w:t>k</w:t>
            </w:r>
            <w:r w:rsidR="00866F08" w:rsidRPr="00D96F1D">
              <w:rPr>
                <w:b/>
                <w:bCs/>
                <w:sz w:val="24"/>
                <w:szCs w:val="24"/>
              </w:rPr>
              <w:t>ategoria</w:t>
            </w:r>
            <w:proofErr w:type="spellEnd"/>
            <w:r w:rsidRPr="00D96F1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66F08" w:rsidRPr="00D96F1D">
              <w:rPr>
                <w:b/>
                <w:bCs/>
                <w:sz w:val="24"/>
                <w:szCs w:val="24"/>
              </w:rPr>
              <w:t>oceny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EB9" w14:textId="77777777" w:rsidR="00713D2D" w:rsidRPr="00D96F1D" w:rsidRDefault="00B9491A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6F1D">
              <w:rPr>
                <w:b/>
                <w:bCs/>
                <w:sz w:val="24"/>
                <w:szCs w:val="24"/>
              </w:rPr>
              <w:t>w</w:t>
            </w:r>
            <w:r w:rsidR="00866F08" w:rsidRPr="00D96F1D">
              <w:rPr>
                <w:b/>
                <w:bCs/>
                <w:sz w:val="24"/>
                <w:szCs w:val="24"/>
              </w:rPr>
              <w:t>aga</w:t>
            </w:r>
            <w:proofErr w:type="spellEnd"/>
            <w:r w:rsidRPr="00D96F1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66F08" w:rsidRPr="00D96F1D">
              <w:rPr>
                <w:b/>
                <w:bCs/>
                <w:sz w:val="24"/>
                <w:szCs w:val="24"/>
              </w:rPr>
              <w:t>oceny</w:t>
            </w:r>
            <w:proofErr w:type="spellEnd"/>
          </w:p>
        </w:tc>
      </w:tr>
      <w:tr w:rsidR="00713D2D" w:rsidRPr="00BA46DC" w14:paraId="06396143" w14:textId="77777777" w:rsidTr="00BF2C2F">
        <w:trPr>
          <w:trHeight w:val="26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0AF" w14:textId="77777777" w:rsidR="00713D2D" w:rsidRPr="00BA46DC" w:rsidRDefault="00866F0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A46DC">
              <w:rPr>
                <w:sz w:val="24"/>
                <w:szCs w:val="24"/>
              </w:rPr>
              <w:t>sprawdzian</w:t>
            </w:r>
            <w:proofErr w:type="spellEnd"/>
            <w:r w:rsidRPr="00BA46DC">
              <w:rPr>
                <w:sz w:val="24"/>
                <w:szCs w:val="24"/>
              </w:rPr>
              <w:t xml:space="preserve"> (praca</w:t>
            </w:r>
            <w:r w:rsidR="00B9491A" w:rsidRPr="00BA46DC">
              <w:rPr>
                <w:sz w:val="24"/>
                <w:szCs w:val="24"/>
              </w:rPr>
              <w:t xml:space="preserve"> </w:t>
            </w:r>
            <w:proofErr w:type="spellStart"/>
            <w:r w:rsidRPr="00BA46DC">
              <w:rPr>
                <w:sz w:val="24"/>
                <w:szCs w:val="24"/>
              </w:rPr>
              <w:t>kontrolna</w:t>
            </w:r>
            <w:proofErr w:type="spellEnd"/>
            <w:r w:rsidRPr="00BA46D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6FE4" w14:textId="77777777" w:rsidR="00713D2D" w:rsidRPr="00BA46DC" w:rsidRDefault="00866F0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BA46DC">
              <w:rPr>
                <w:sz w:val="24"/>
                <w:szCs w:val="24"/>
              </w:rPr>
              <w:t xml:space="preserve">3 </w:t>
            </w:r>
          </w:p>
        </w:tc>
      </w:tr>
      <w:tr w:rsidR="00713D2D" w:rsidRPr="00BA46DC" w14:paraId="2DE2A3E5" w14:textId="77777777" w:rsidTr="00BF2C2F">
        <w:trPr>
          <w:trHeight w:val="26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C3D" w14:textId="77777777" w:rsidR="00713D2D" w:rsidRPr="00BA46DC" w:rsidRDefault="00866F0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A46DC">
              <w:rPr>
                <w:sz w:val="24"/>
                <w:szCs w:val="24"/>
              </w:rPr>
              <w:t>kartkówka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323" w14:textId="77777777" w:rsidR="00713D2D" w:rsidRPr="00BA46DC" w:rsidRDefault="00866F0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BA46DC">
              <w:rPr>
                <w:sz w:val="24"/>
                <w:szCs w:val="24"/>
              </w:rPr>
              <w:t xml:space="preserve">2 </w:t>
            </w:r>
          </w:p>
        </w:tc>
      </w:tr>
      <w:tr w:rsidR="00713D2D" w:rsidRPr="00BA46DC" w14:paraId="38DE9BB7" w14:textId="77777777" w:rsidTr="00BF2C2F">
        <w:trPr>
          <w:trHeight w:val="27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5D88" w14:textId="77777777" w:rsidR="00713D2D" w:rsidRPr="00BA46DC" w:rsidRDefault="00B9491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A46DC">
              <w:rPr>
                <w:sz w:val="24"/>
                <w:szCs w:val="24"/>
              </w:rPr>
              <w:t>o</w:t>
            </w:r>
            <w:r w:rsidR="00866F08" w:rsidRPr="00BA46DC">
              <w:rPr>
                <w:sz w:val="24"/>
                <w:szCs w:val="24"/>
              </w:rPr>
              <w:t>dpowiedź</w:t>
            </w:r>
            <w:proofErr w:type="spellEnd"/>
            <w:r w:rsidRPr="00BA46DC">
              <w:rPr>
                <w:sz w:val="24"/>
                <w:szCs w:val="24"/>
              </w:rPr>
              <w:t xml:space="preserve"> </w:t>
            </w:r>
            <w:proofErr w:type="spellStart"/>
            <w:r w:rsidR="00866F08" w:rsidRPr="00BA46DC">
              <w:rPr>
                <w:sz w:val="24"/>
                <w:szCs w:val="24"/>
              </w:rPr>
              <w:t>ustna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2656" w14:textId="77777777" w:rsidR="00713D2D" w:rsidRPr="00BA46DC" w:rsidRDefault="00866F0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BA46DC">
              <w:rPr>
                <w:sz w:val="24"/>
                <w:szCs w:val="24"/>
              </w:rPr>
              <w:t xml:space="preserve">1 </w:t>
            </w:r>
          </w:p>
        </w:tc>
      </w:tr>
      <w:tr w:rsidR="00713D2D" w:rsidRPr="00BA46DC" w14:paraId="37F151EA" w14:textId="77777777" w:rsidTr="00BF2C2F">
        <w:trPr>
          <w:trHeight w:val="27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9AA" w14:textId="77777777" w:rsidR="00713D2D" w:rsidRPr="00BA46DC" w:rsidRDefault="00B9491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46DC">
              <w:rPr>
                <w:sz w:val="24"/>
                <w:szCs w:val="24"/>
              </w:rPr>
              <w:t>p</w:t>
            </w:r>
            <w:r w:rsidR="00866F08" w:rsidRPr="00BA46DC">
              <w:rPr>
                <w:sz w:val="24"/>
                <w:szCs w:val="24"/>
              </w:rPr>
              <w:t>raca</w:t>
            </w:r>
            <w:r w:rsidRPr="00BA46DC">
              <w:rPr>
                <w:sz w:val="24"/>
                <w:szCs w:val="24"/>
              </w:rPr>
              <w:t xml:space="preserve"> </w:t>
            </w:r>
            <w:r w:rsidR="00866F08" w:rsidRPr="00BA46DC">
              <w:rPr>
                <w:sz w:val="24"/>
                <w:szCs w:val="24"/>
              </w:rPr>
              <w:t>na</w:t>
            </w:r>
            <w:r w:rsidRPr="00BA46DC">
              <w:rPr>
                <w:sz w:val="24"/>
                <w:szCs w:val="24"/>
              </w:rPr>
              <w:t xml:space="preserve"> </w:t>
            </w:r>
            <w:proofErr w:type="spellStart"/>
            <w:r w:rsidR="00866F08" w:rsidRPr="00BA46DC">
              <w:rPr>
                <w:sz w:val="24"/>
                <w:szCs w:val="24"/>
              </w:rPr>
              <w:t>lekcji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4F6" w14:textId="77777777" w:rsidR="00713D2D" w:rsidRPr="00BA46DC" w:rsidRDefault="00866F0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BA46DC">
              <w:rPr>
                <w:sz w:val="24"/>
                <w:szCs w:val="24"/>
              </w:rPr>
              <w:t xml:space="preserve">1 </w:t>
            </w:r>
          </w:p>
        </w:tc>
      </w:tr>
      <w:tr w:rsidR="00713D2D" w:rsidRPr="00BA46DC" w14:paraId="0CDD927F" w14:textId="77777777" w:rsidTr="00BF2C2F">
        <w:trPr>
          <w:trHeight w:val="28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61F6" w14:textId="77777777" w:rsidR="00713D2D" w:rsidRPr="00BA46DC" w:rsidRDefault="00866F0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A46DC">
              <w:rPr>
                <w:sz w:val="24"/>
                <w:szCs w:val="24"/>
              </w:rPr>
              <w:t>inne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000C" w14:textId="77777777" w:rsidR="00713D2D" w:rsidRPr="00BA46DC" w:rsidRDefault="00866F0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BA46DC">
              <w:rPr>
                <w:sz w:val="24"/>
                <w:szCs w:val="24"/>
              </w:rPr>
              <w:t xml:space="preserve">1 </w:t>
            </w:r>
          </w:p>
        </w:tc>
      </w:tr>
    </w:tbl>
    <w:p w14:paraId="2B49C637" w14:textId="77777777" w:rsidR="007E661A" w:rsidRPr="00BA46DC" w:rsidRDefault="007E661A" w:rsidP="007E661A">
      <w:pPr>
        <w:spacing w:after="0" w:line="360" w:lineRule="auto"/>
        <w:ind w:left="0" w:firstLine="0"/>
        <w:jc w:val="both"/>
        <w:rPr>
          <w:sz w:val="24"/>
          <w:szCs w:val="24"/>
        </w:rPr>
      </w:pPr>
    </w:p>
    <w:p w14:paraId="4845E8AC" w14:textId="73BE6547" w:rsidR="007E661A" w:rsidRPr="00BA46DC" w:rsidRDefault="007E661A" w:rsidP="00D96F1D">
      <w:pPr>
        <w:spacing w:after="0" w:line="360" w:lineRule="auto"/>
        <w:ind w:left="0" w:firstLine="0"/>
        <w:jc w:val="both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 xml:space="preserve"> W czasie przejścia szkoły na nauczanie hybrydowe lub zdalne wszystkie oceny wystawiane są </w:t>
      </w:r>
      <w:r w:rsidR="00D96F1D">
        <w:rPr>
          <w:sz w:val="24"/>
          <w:szCs w:val="24"/>
          <w:lang w:val="pl-PL"/>
        </w:rPr>
        <w:br/>
        <w:t xml:space="preserve"> </w:t>
      </w:r>
      <w:r w:rsidRPr="00BA46DC">
        <w:rPr>
          <w:sz w:val="24"/>
          <w:szCs w:val="24"/>
          <w:lang w:val="pl-PL"/>
        </w:rPr>
        <w:t>z wagą 1.</w:t>
      </w:r>
    </w:p>
    <w:p w14:paraId="3CFBED45" w14:textId="77777777" w:rsidR="00713D2D" w:rsidRPr="00BA46DC" w:rsidRDefault="00713D2D">
      <w:pPr>
        <w:spacing w:after="251" w:line="259" w:lineRule="auto"/>
        <w:ind w:left="0" w:firstLine="0"/>
        <w:rPr>
          <w:sz w:val="24"/>
          <w:szCs w:val="24"/>
          <w:lang w:val="pl-PL"/>
        </w:rPr>
      </w:pPr>
    </w:p>
    <w:p w14:paraId="27CA414A" w14:textId="77777777" w:rsidR="00713D2D" w:rsidRPr="00BA46DC" w:rsidRDefault="00866F08">
      <w:pPr>
        <w:spacing w:after="249"/>
        <w:ind w:left="10" w:right="365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Jeśli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uczeń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korzysta z możliwości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poprawy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oceny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ze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 xml:space="preserve">sprawdzianu, to wówczas: </w:t>
      </w:r>
    </w:p>
    <w:p w14:paraId="0EAF4A9B" w14:textId="19183E8F" w:rsidR="00713D2D" w:rsidRPr="00D96F1D" w:rsidRDefault="00866F08" w:rsidP="00D96F1D">
      <w:pPr>
        <w:pStyle w:val="Akapitzlist"/>
        <w:numPr>
          <w:ilvl w:val="0"/>
          <w:numId w:val="3"/>
        </w:numPr>
        <w:spacing w:after="48"/>
        <w:ind w:left="851" w:right="365" w:hanging="284"/>
        <w:rPr>
          <w:sz w:val="24"/>
          <w:szCs w:val="24"/>
          <w:lang w:val="pl-PL"/>
        </w:rPr>
      </w:pPr>
      <w:r w:rsidRPr="00D96F1D">
        <w:rPr>
          <w:sz w:val="24"/>
          <w:szCs w:val="24"/>
          <w:lang w:val="pl-PL"/>
        </w:rPr>
        <w:t>ocenie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otrzymanej w pierwszym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terminie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przyporządkowuje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się</w:t>
      </w:r>
      <w:r w:rsid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wagę 2, a ocenie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uzyskanej w wyniku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poprawy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wagę 3</w:t>
      </w:r>
      <w:r w:rsidR="00B9491A" w:rsidRPr="00D96F1D">
        <w:rPr>
          <w:sz w:val="24"/>
          <w:szCs w:val="24"/>
          <w:lang w:val="pl-PL"/>
        </w:rPr>
        <w:t xml:space="preserve">, </w:t>
      </w:r>
      <w:r w:rsidRPr="00D96F1D">
        <w:rPr>
          <w:sz w:val="24"/>
          <w:szCs w:val="24"/>
          <w:lang w:val="pl-PL"/>
        </w:rPr>
        <w:t xml:space="preserve"> pod warunkiem, 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że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ocena z poprawy jest wyższa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>od</w:t>
      </w:r>
      <w:r w:rsidR="00B9491A" w:rsidRPr="00D96F1D">
        <w:rPr>
          <w:sz w:val="24"/>
          <w:szCs w:val="24"/>
          <w:lang w:val="pl-PL"/>
        </w:rPr>
        <w:t xml:space="preserve"> tej</w:t>
      </w:r>
      <w:r w:rsidRPr="00D96F1D">
        <w:rPr>
          <w:sz w:val="24"/>
          <w:szCs w:val="24"/>
          <w:lang w:val="pl-PL"/>
        </w:rPr>
        <w:t xml:space="preserve"> z pierwszego</w:t>
      </w:r>
      <w:r w:rsidR="00B9491A" w:rsidRPr="00D96F1D">
        <w:rPr>
          <w:sz w:val="24"/>
          <w:szCs w:val="24"/>
          <w:lang w:val="pl-PL"/>
        </w:rPr>
        <w:t xml:space="preserve"> </w:t>
      </w:r>
      <w:r w:rsidRPr="00D96F1D">
        <w:rPr>
          <w:sz w:val="24"/>
          <w:szCs w:val="24"/>
          <w:lang w:val="pl-PL"/>
        </w:rPr>
        <w:t xml:space="preserve">terminu; </w:t>
      </w:r>
      <w:r w:rsidR="00920464">
        <w:rPr>
          <w:sz w:val="24"/>
          <w:szCs w:val="24"/>
          <w:lang w:val="pl-PL"/>
        </w:rPr>
        <w:br/>
      </w:r>
    </w:p>
    <w:p w14:paraId="75CDE5CF" w14:textId="77777777" w:rsidR="00713D2D" w:rsidRPr="00BA46DC" w:rsidRDefault="00866F08" w:rsidP="00B9491A">
      <w:pPr>
        <w:pStyle w:val="Akapitzlist"/>
        <w:numPr>
          <w:ilvl w:val="0"/>
          <w:numId w:val="3"/>
        </w:numPr>
        <w:spacing w:after="0" w:line="292" w:lineRule="auto"/>
        <w:ind w:left="851" w:right="569" w:hanging="284"/>
        <w:rPr>
          <w:sz w:val="24"/>
          <w:szCs w:val="24"/>
          <w:lang w:val="pl-PL"/>
        </w:rPr>
      </w:pPr>
      <w:r w:rsidRPr="00BA46DC">
        <w:rPr>
          <w:sz w:val="24"/>
          <w:szCs w:val="24"/>
          <w:lang w:val="pl-PL"/>
        </w:rPr>
        <w:t>ocenie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</w:t>
      </w:r>
      <w:r w:rsidR="00B9491A" w:rsidRPr="00BA46DC">
        <w:rPr>
          <w:sz w:val="24"/>
          <w:szCs w:val="24"/>
          <w:lang w:val="pl-PL"/>
        </w:rPr>
        <w:t>t</w:t>
      </w:r>
      <w:r w:rsidRPr="00BA46DC">
        <w:rPr>
          <w:sz w:val="24"/>
          <w:szCs w:val="24"/>
          <w:lang w:val="pl-PL"/>
        </w:rPr>
        <w:t>rzymanej w pierwszym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terminie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pozostawia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się</w:t>
      </w:r>
      <w:r w:rsidR="00B9491A" w:rsidRPr="00BA46DC">
        <w:rPr>
          <w:sz w:val="24"/>
          <w:szCs w:val="24"/>
          <w:lang w:val="pl-PL"/>
        </w:rPr>
        <w:t xml:space="preserve"> wagę 3,</w:t>
      </w:r>
      <w:r w:rsidRPr="00BA46DC">
        <w:rPr>
          <w:sz w:val="24"/>
          <w:szCs w:val="24"/>
          <w:lang w:val="pl-PL"/>
        </w:rPr>
        <w:t xml:space="preserve"> a ocenie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uzyskanej w wyniku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poprawy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przypisuje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się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wagę 0,   gdy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ocena z poprawy jest niższa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od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tej z pierwszego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terminu</w:t>
      </w:r>
      <w:r w:rsidR="00B9491A" w:rsidRPr="00BA46DC">
        <w:rPr>
          <w:sz w:val="24"/>
          <w:szCs w:val="24"/>
          <w:lang w:val="pl-PL"/>
        </w:rPr>
        <w:t xml:space="preserve"> </w:t>
      </w:r>
      <w:r w:rsidRPr="00BA46DC">
        <w:rPr>
          <w:sz w:val="24"/>
          <w:szCs w:val="24"/>
          <w:lang w:val="pl-PL"/>
        </w:rPr>
        <w:t>lub jest taka sama.</w:t>
      </w:r>
    </w:p>
    <w:sectPr w:rsidR="00713D2D" w:rsidRPr="00BA46DC" w:rsidSect="009252C4">
      <w:footerReference w:type="default" r:id="rId7"/>
      <w:pgSz w:w="11904" w:h="16838"/>
      <w:pgMar w:top="1426" w:right="934" w:bottom="149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A090" w14:textId="77777777" w:rsidR="00972E5E" w:rsidRDefault="00972E5E" w:rsidP="00BF2C2F">
      <w:pPr>
        <w:spacing w:after="0" w:line="240" w:lineRule="auto"/>
      </w:pPr>
      <w:r>
        <w:separator/>
      </w:r>
    </w:p>
  </w:endnote>
  <w:endnote w:type="continuationSeparator" w:id="0">
    <w:p w14:paraId="71099F31" w14:textId="77777777" w:rsidR="00972E5E" w:rsidRDefault="00972E5E" w:rsidP="00BF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441408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F4A0B86" w14:textId="77777777" w:rsidR="00BF2C2F" w:rsidRDefault="00BF2C2F">
            <w:pPr>
              <w:pStyle w:val="Stopka"/>
              <w:jc w:val="center"/>
            </w:pPr>
            <w:r>
              <w:t xml:space="preserve">Strona </w:t>
            </w:r>
            <w:r w:rsidR="00986B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6B79">
              <w:rPr>
                <w:b/>
                <w:sz w:val="24"/>
                <w:szCs w:val="24"/>
              </w:rPr>
              <w:fldChar w:fldCharType="separate"/>
            </w:r>
            <w:r w:rsidR="007E661A">
              <w:rPr>
                <w:b/>
                <w:noProof/>
              </w:rPr>
              <w:t>3</w:t>
            </w:r>
            <w:r w:rsidR="00986B7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6B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6B79">
              <w:rPr>
                <w:b/>
                <w:sz w:val="24"/>
                <w:szCs w:val="24"/>
              </w:rPr>
              <w:fldChar w:fldCharType="separate"/>
            </w:r>
            <w:r w:rsidR="007E661A">
              <w:rPr>
                <w:b/>
                <w:noProof/>
              </w:rPr>
              <w:t>4</w:t>
            </w:r>
            <w:r w:rsidR="00986B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A90221" w14:textId="77777777" w:rsidR="00BF2C2F" w:rsidRDefault="00BF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B28B" w14:textId="77777777" w:rsidR="00972E5E" w:rsidRDefault="00972E5E" w:rsidP="00BF2C2F">
      <w:pPr>
        <w:spacing w:after="0" w:line="240" w:lineRule="auto"/>
      </w:pPr>
      <w:r>
        <w:separator/>
      </w:r>
    </w:p>
  </w:footnote>
  <w:footnote w:type="continuationSeparator" w:id="0">
    <w:p w14:paraId="6E4F0726" w14:textId="77777777" w:rsidR="00972E5E" w:rsidRDefault="00972E5E" w:rsidP="00BF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62822"/>
    <w:multiLevelType w:val="hybridMultilevel"/>
    <w:tmpl w:val="33DAB17E"/>
    <w:lvl w:ilvl="0" w:tplc="838C1AC2">
      <w:start w:val="1"/>
      <w:numFmt w:val="bullet"/>
      <w:lvlText w:val="▪"/>
      <w:lvlJc w:val="left"/>
      <w:pPr>
        <w:ind w:left="343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98" w:hanging="360"/>
      </w:pPr>
      <w:rPr>
        <w:rFonts w:ascii="Wingdings" w:hAnsi="Wingdings" w:hint="default"/>
      </w:rPr>
    </w:lvl>
  </w:abstractNum>
  <w:abstractNum w:abstractNumId="1" w15:restartNumberingAfterBreak="0">
    <w:nsid w:val="4FB0673D"/>
    <w:multiLevelType w:val="hybridMultilevel"/>
    <w:tmpl w:val="CF629800"/>
    <w:lvl w:ilvl="0" w:tplc="B5BEDA42">
      <w:start w:val="1"/>
      <w:numFmt w:val="upperRoman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A141A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C1AC2">
      <w:start w:val="1"/>
      <w:numFmt w:val="bullet"/>
      <w:lvlText w:val="▪"/>
      <w:lvlJc w:val="left"/>
      <w:pPr>
        <w:ind w:left="2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05798">
      <w:start w:val="1"/>
      <w:numFmt w:val="bullet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44C4E">
      <w:start w:val="1"/>
      <w:numFmt w:val="bullet"/>
      <w:lvlText w:val="o"/>
      <w:lvlJc w:val="left"/>
      <w:pPr>
        <w:ind w:left="3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02B52">
      <w:start w:val="1"/>
      <w:numFmt w:val="bullet"/>
      <w:lvlText w:val="▪"/>
      <w:lvlJc w:val="left"/>
      <w:pPr>
        <w:ind w:left="4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08C74">
      <w:start w:val="1"/>
      <w:numFmt w:val="bullet"/>
      <w:lvlText w:val="•"/>
      <w:lvlJc w:val="left"/>
      <w:pPr>
        <w:ind w:left="4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233B8">
      <w:start w:val="1"/>
      <w:numFmt w:val="bullet"/>
      <w:lvlText w:val="o"/>
      <w:lvlJc w:val="left"/>
      <w:pPr>
        <w:ind w:left="5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A4196">
      <w:start w:val="1"/>
      <w:numFmt w:val="bullet"/>
      <w:lvlText w:val="▪"/>
      <w:lvlJc w:val="left"/>
      <w:pPr>
        <w:ind w:left="6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B0AB7"/>
    <w:multiLevelType w:val="hybridMultilevel"/>
    <w:tmpl w:val="8CE25112"/>
    <w:lvl w:ilvl="0" w:tplc="9500856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C1AC2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C1AC2">
      <w:start w:val="1"/>
      <w:numFmt w:val="bullet"/>
      <w:lvlText w:val="▪"/>
      <w:lvlJc w:val="left"/>
      <w:pPr>
        <w:ind w:left="3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/>
      </w:rPr>
    </w:lvl>
    <w:lvl w:ilvl="3" w:tplc="CACCAF00">
      <w:start w:val="1"/>
      <w:numFmt w:val="bullet"/>
      <w:lvlText w:val="•"/>
      <w:lvlJc w:val="left"/>
      <w:pPr>
        <w:ind w:left="3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04950">
      <w:start w:val="1"/>
      <w:numFmt w:val="bullet"/>
      <w:lvlText w:val="o"/>
      <w:lvlJc w:val="left"/>
      <w:pPr>
        <w:ind w:left="4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260">
      <w:start w:val="1"/>
      <w:numFmt w:val="bullet"/>
      <w:lvlText w:val="▪"/>
      <w:lvlJc w:val="left"/>
      <w:pPr>
        <w:ind w:left="5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84B72">
      <w:start w:val="1"/>
      <w:numFmt w:val="bullet"/>
      <w:lvlText w:val="•"/>
      <w:lvlJc w:val="left"/>
      <w:pPr>
        <w:ind w:left="5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26F42">
      <w:start w:val="1"/>
      <w:numFmt w:val="bullet"/>
      <w:lvlText w:val="o"/>
      <w:lvlJc w:val="left"/>
      <w:pPr>
        <w:ind w:left="6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2447C">
      <w:start w:val="1"/>
      <w:numFmt w:val="bullet"/>
      <w:lvlText w:val="▪"/>
      <w:lvlJc w:val="left"/>
      <w:pPr>
        <w:ind w:left="7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948811">
    <w:abstractNumId w:val="1"/>
  </w:num>
  <w:num w:numId="2" w16cid:durableId="1644656602">
    <w:abstractNumId w:val="2"/>
  </w:num>
  <w:num w:numId="3" w16cid:durableId="14806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2D"/>
    <w:rsid w:val="000047FD"/>
    <w:rsid w:val="0002604A"/>
    <w:rsid w:val="0007715A"/>
    <w:rsid w:val="0008057E"/>
    <w:rsid w:val="000910A1"/>
    <w:rsid w:val="000E7D54"/>
    <w:rsid w:val="001F20E1"/>
    <w:rsid w:val="00235568"/>
    <w:rsid w:val="00334B06"/>
    <w:rsid w:val="003F51AE"/>
    <w:rsid w:val="00460DA2"/>
    <w:rsid w:val="004B3D93"/>
    <w:rsid w:val="0051398B"/>
    <w:rsid w:val="005809A6"/>
    <w:rsid w:val="005A5644"/>
    <w:rsid w:val="00626803"/>
    <w:rsid w:val="00680A44"/>
    <w:rsid w:val="006F188E"/>
    <w:rsid w:val="006F2BF3"/>
    <w:rsid w:val="00713D2D"/>
    <w:rsid w:val="0076029F"/>
    <w:rsid w:val="00784D8D"/>
    <w:rsid w:val="007E661A"/>
    <w:rsid w:val="00822436"/>
    <w:rsid w:val="00866F08"/>
    <w:rsid w:val="00920464"/>
    <w:rsid w:val="009252C4"/>
    <w:rsid w:val="0095738C"/>
    <w:rsid w:val="00972E5E"/>
    <w:rsid w:val="00986B79"/>
    <w:rsid w:val="00B9491A"/>
    <w:rsid w:val="00BA46DC"/>
    <w:rsid w:val="00BC1AB6"/>
    <w:rsid w:val="00BF2C2F"/>
    <w:rsid w:val="00C13B67"/>
    <w:rsid w:val="00C35200"/>
    <w:rsid w:val="00CB059E"/>
    <w:rsid w:val="00D030F6"/>
    <w:rsid w:val="00D419D4"/>
    <w:rsid w:val="00D96F1D"/>
    <w:rsid w:val="00DD42BA"/>
    <w:rsid w:val="00FF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B629"/>
  <w15:docId w15:val="{AC45D6FB-C026-43D2-A3B8-120A0F3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C4"/>
    <w:pPr>
      <w:spacing w:after="4" w:line="270" w:lineRule="auto"/>
      <w:ind w:left="73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252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0D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2C2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C2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Wioletta Szwebs</cp:lastModifiedBy>
  <cp:revision>10</cp:revision>
  <cp:lastPrinted>2024-09-05T06:08:00Z</cp:lastPrinted>
  <dcterms:created xsi:type="dcterms:W3CDTF">2025-09-01T16:04:00Z</dcterms:created>
  <dcterms:modified xsi:type="dcterms:W3CDTF">2025-09-16T18:50:00Z</dcterms:modified>
</cp:coreProperties>
</file>